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2C43" w14:textId="6EF7476A" w:rsidR="00A52B63" w:rsidRDefault="00A52B63" w:rsidP="00C726CA">
      <w:r>
        <w:t xml:space="preserve">Accessible Dreams Vacations </w:t>
      </w:r>
    </w:p>
    <w:p w14:paraId="37E2E204" w14:textId="61BE0DA4" w:rsidR="00C726CA" w:rsidRDefault="00C726CA" w:rsidP="00C726CA">
      <w:r>
        <w:t xml:space="preserve">Policies, Procedures, and Disclosures  </w:t>
      </w:r>
    </w:p>
    <w:p w14:paraId="16058FC5" w14:textId="5FABADF2" w:rsidR="00C726CA" w:rsidRDefault="00C726CA" w:rsidP="00C726CA">
      <w:r>
        <w:t>1. Sales, Payments, and Refunds</w:t>
      </w:r>
    </w:p>
    <w:p w14:paraId="6E6923A6" w14:textId="437E9382" w:rsidR="00C726CA" w:rsidRDefault="00C726CA" w:rsidP="00C726CA">
      <w:r>
        <w:t>*</w:t>
      </w:r>
      <w:r>
        <w:t xml:space="preserve">All Sales Are Final. No refunds will be issued for any reason.  </w:t>
      </w:r>
    </w:p>
    <w:p w14:paraId="52898227" w14:textId="7A199BE5" w:rsidR="00C726CA" w:rsidRDefault="00C726CA" w:rsidP="00C726CA">
      <w:r>
        <w:t>*</w:t>
      </w:r>
      <w:r>
        <w:t>Travel Insurance is Highly Encourage</w:t>
      </w:r>
      <w:r>
        <w:t xml:space="preserve">d </w:t>
      </w:r>
      <w:r>
        <w:t xml:space="preserve">for individual trips and </w:t>
      </w:r>
      <w:proofErr w:type="gramStart"/>
      <w:r w:rsidRPr="00C726CA">
        <w:rPr>
          <w:b/>
          <w:bCs/>
        </w:rPr>
        <w:t>Required</w:t>
      </w:r>
      <w:proofErr w:type="gramEnd"/>
      <w:r>
        <w:t xml:space="preserve"> for group trips. Clients who choose to forgo travel insurance do so at their own risk.  </w:t>
      </w:r>
    </w:p>
    <w:p w14:paraId="0052ECE9" w14:textId="79457EAD" w:rsidR="00C726CA" w:rsidRDefault="00C726CA" w:rsidP="00C726CA">
      <w:r>
        <w:t>*</w:t>
      </w:r>
      <w:r>
        <w:t>Payment Plans Available.</w:t>
      </w:r>
      <w:r>
        <w:t xml:space="preserve"> </w:t>
      </w:r>
      <w:r>
        <w:t xml:space="preserve">ADV understands that many clients are on fixed incomes. We are willing to work with the client's team to establish a customized payment plan.  </w:t>
      </w:r>
    </w:p>
    <w:p w14:paraId="085758DA" w14:textId="2FB62210" w:rsidR="00C726CA" w:rsidRDefault="00C726CA" w:rsidP="00C726CA">
      <w:r>
        <w:t>*</w:t>
      </w:r>
      <w:r>
        <w:t>Final Payment Deadline.</w:t>
      </w:r>
      <w:r>
        <w:t xml:space="preserve"> </w:t>
      </w:r>
      <w:r>
        <w:t xml:space="preserve">All trips must be paid in full by the final payment date. Failure to pay on time may result in cancellation without refund.  </w:t>
      </w:r>
    </w:p>
    <w:p w14:paraId="65673873" w14:textId="06964D42" w:rsidR="00C726CA" w:rsidRDefault="00C726CA" w:rsidP="00C726CA">
      <w:r>
        <w:t>*Interest on Held Funds.</w:t>
      </w:r>
      <w:r>
        <w:t xml:space="preserve"> </w:t>
      </w:r>
      <w:r>
        <w:t xml:space="preserve"> Any monies held by ADV will be deposited into interest-bearing accounts. ADV reserves the right to use accrued interest at its discretion.  </w:t>
      </w:r>
    </w:p>
    <w:p w14:paraId="43ED6DF4" w14:textId="0C70EA87" w:rsidR="00C726CA" w:rsidRDefault="00C726CA" w:rsidP="00C726CA">
      <w:r>
        <w:t xml:space="preserve">2. Responsibilities &amp; Liabilities </w:t>
      </w:r>
    </w:p>
    <w:p w14:paraId="06A00774" w14:textId="7E6516F9" w:rsidR="00C726CA" w:rsidRDefault="00C726CA" w:rsidP="00C726CA">
      <w:r>
        <w:t>*</w:t>
      </w:r>
      <w:r>
        <w:t>ADV is a Travel Agency. We arrange travel but are</w:t>
      </w:r>
      <w:r>
        <w:t xml:space="preserve"> </w:t>
      </w:r>
      <w:r>
        <w:t xml:space="preserve">not responsible for injuries, incidents, lost funds not related to travel services, or any medical-related issues.  </w:t>
      </w:r>
    </w:p>
    <w:p w14:paraId="444AB080" w14:textId="2B2DABE1" w:rsidR="00C726CA" w:rsidRDefault="00C726CA" w:rsidP="00C726CA">
      <w:r>
        <w:t>*</w:t>
      </w:r>
      <w:r>
        <w:t>Clients Are Responsible for Their Own Care</w:t>
      </w:r>
      <w:r>
        <w:t xml:space="preserve">. </w:t>
      </w:r>
      <w:r>
        <w:t xml:space="preserve"> ADV staff and personnel</w:t>
      </w:r>
      <w:r>
        <w:t xml:space="preserve"> </w:t>
      </w:r>
      <w:r>
        <w:t xml:space="preserve">are not caregivers and should not be considered as such. Clients remain under the care of their designated Travel Companion or members of their travel party.  </w:t>
      </w:r>
    </w:p>
    <w:p w14:paraId="006203A8" w14:textId="69379B5F" w:rsidR="00C726CA" w:rsidRDefault="00C726CA" w:rsidP="00C726CA">
      <w:r>
        <w:t>*</w:t>
      </w:r>
      <w:r>
        <w:t xml:space="preserve">Medications. ADV and its staff will not handle, administer, or be responsible for any medications. Clients or their designated caregivers must manage all medication-related needs.  </w:t>
      </w:r>
    </w:p>
    <w:p w14:paraId="4B32FFC0" w14:textId="2BF569CB" w:rsidR="00C726CA" w:rsidRDefault="00C726CA" w:rsidP="00C726CA">
      <w:r>
        <w:t>*</w:t>
      </w:r>
      <w:r>
        <w:t xml:space="preserve">Behavioral Expectations. ADV reserves the right to deny services to any client who poses a safety risk to themselves or others during travel.  </w:t>
      </w:r>
    </w:p>
    <w:p w14:paraId="165149FF" w14:textId="7AD51007" w:rsidR="00C726CA" w:rsidRDefault="00C726CA" w:rsidP="00C726CA">
      <w:r>
        <w:t>*</w:t>
      </w:r>
      <w:r>
        <w:t xml:space="preserve">Third-Party Services. ADV books travel through third-party providers (airlines, hotels, cruise lines, tour operators, etc.). Any disputes, delays, cancellations, or service issues are subject to the terms and policies of those providers. ADV is not responsible for third-party actions or failures.  </w:t>
      </w:r>
    </w:p>
    <w:p w14:paraId="2C934760" w14:textId="77777777" w:rsidR="00C726CA" w:rsidRDefault="00C726CA" w:rsidP="00C726CA"/>
    <w:p w14:paraId="69C00540" w14:textId="77777777" w:rsidR="00A52B63" w:rsidRDefault="00C726CA" w:rsidP="00C726CA">
      <w:r>
        <w:t>3. Volunteer Travel Companion Policies</w:t>
      </w:r>
    </w:p>
    <w:p w14:paraId="599CF238" w14:textId="20800156" w:rsidR="00C726CA" w:rsidRDefault="00C726CA" w:rsidP="00C726CA">
      <w:r>
        <w:t>Eligibility Requirements:</w:t>
      </w:r>
    </w:p>
    <w:p w14:paraId="0D6201EC" w14:textId="482F4CAA" w:rsidR="00C726CA" w:rsidRDefault="00C726CA" w:rsidP="00C726CA">
      <w:r>
        <w:lastRenderedPageBreak/>
        <w:t xml:space="preserve"> Travel Companions must:  </w:t>
      </w:r>
    </w:p>
    <w:p w14:paraId="03F07A94" w14:textId="4A116076" w:rsidR="00C726CA" w:rsidRDefault="00C726CA" w:rsidP="00C726CA">
      <w:r>
        <w:t xml:space="preserve"> </w:t>
      </w:r>
      <w:r>
        <w:rPr>
          <w:rFonts w:ascii="Apple Color Emoji" w:hAnsi="Apple Color Emoji" w:cs="Apple Color Emoji"/>
        </w:rPr>
        <w:t>*</w:t>
      </w:r>
      <w:r>
        <w:t xml:space="preserve">Have experience working with individuals with special needs  </w:t>
      </w:r>
    </w:p>
    <w:p w14:paraId="3B9B29F3" w14:textId="2E233AD3" w:rsidR="00C726CA" w:rsidRDefault="00C726CA" w:rsidP="00C726CA">
      <w:r>
        <w:t xml:space="preserve"> </w:t>
      </w:r>
      <w:r>
        <w:t>*</w:t>
      </w:r>
      <w:r>
        <w:t xml:space="preserve"> Be a certified Direct Support Professional (DSP)</w:t>
      </w:r>
      <w:r>
        <w:t xml:space="preserve"> </w:t>
      </w:r>
      <w:r>
        <w:t xml:space="preserve">or willing to obtain certification  </w:t>
      </w:r>
    </w:p>
    <w:p w14:paraId="4AA5333B" w14:textId="14C002E2" w:rsidR="00C726CA" w:rsidRDefault="00C726CA" w:rsidP="00C726CA">
      <w:r>
        <w:t xml:space="preserve"> </w:t>
      </w:r>
      <w:r>
        <w:t>*</w:t>
      </w:r>
      <w:r>
        <w:t xml:space="preserve"> Pass a background check  </w:t>
      </w:r>
    </w:p>
    <w:p w14:paraId="4B60D2AB" w14:textId="308DDBF7" w:rsidR="00C726CA" w:rsidRDefault="00C726CA" w:rsidP="00C726CA">
      <w:r>
        <w:t xml:space="preserve"> </w:t>
      </w:r>
      <w:r>
        <w:t>*</w:t>
      </w:r>
      <w:r>
        <w:t xml:space="preserve"> Pay a $25 application fee per trip (valid for one trip only, reapplication required for each trip)  </w:t>
      </w:r>
    </w:p>
    <w:p w14:paraId="5C7EC48F" w14:textId="62B0B7F3" w:rsidR="00C726CA" w:rsidRDefault="00A52B63" w:rsidP="00C726CA">
      <w:r>
        <w:t>*</w:t>
      </w:r>
      <w:r w:rsidR="00C726CA">
        <w:t xml:space="preserve">Responsibilities:  </w:t>
      </w:r>
    </w:p>
    <w:p w14:paraId="06478502" w14:textId="3FCF58FC" w:rsidR="00C726CA" w:rsidRDefault="00C726CA" w:rsidP="00C726CA">
      <w:r>
        <w:t xml:space="preserve">  *Care &amp; Oversight: Travel Companions are responsible for the direct care and supervision of their assigned clients throughout the entire trip.  </w:t>
      </w:r>
    </w:p>
    <w:p w14:paraId="00C65627" w14:textId="60CD033D" w:rsidR="00C726CA" w:rsidRDefault="00C726CA" w:rsidP="00C726CA">
      <w:r>
        <w:t xml:space="preserve">  *Medications: Travel Companions must manage, administer, and ensure proper handling of all medications required by their assigned clients.  </w:t>
      </w:r>
    </w:p>
    <w:p w14:paraId="53E3C107" w14:textId="0EA3A569" w:rsidR="00C726CA" w:rsidRDefault="00C726CA" w:rsidP="00C726CA">
      <w:r>
        <w:t xml:space="preserve">  -*Client Finances: Travel Companions are responsible for all monies brought by the client, including managing spending, safeguarding funds, and ensuring appropriate use.</w:t>
      </w:r>
      <w:r>
        <w:t xml:space="preserve"> </w:t>
      </w:r>
      <w:r>
        <w:t xml:space="preserve">ADV is not responsible for any lost or mismanaged funds.  </w:t>
      </w:r>
    </w:p>
    <w:p w14:paraId="6370FF7C" w14:textId="318895E5" w:rsidR="00C726CA" w:rsidRDefault="00C726CA" w:rsidP="00C726CA">
      <w:r>
        <w:t xml:space="preserve">  *Personal Needs: Travel Companions must assist clients as needed with daily living activities, safety, and accessibility needs throughout the trip.  </w:t>
      </w:r>
    </w:p>
    <w:p w14:paraId="01062A77" w14:textId="56D414F6" w:rsidR="00C726CA" w:rsidRDefault="00C726CA" w:rsidP="00C726CA">
      <w:r>
        <w:t xml:space="preserve">  *DSP-Level Responsibilities: Travel Companions hold all legal and ethical responsibilities they would have if providing care as a Direct Support Professional (DSP).  </w:t>
      </w:r>
    </w:p>
    <w:p w14:paraId="3061DB3F" w14:textId="298B2567" w:rsidR="00C726CA" w:rsidRDefault="00C726CA" w:rsidP="00C726CA">
      <w:r>
        <w:t xml:space="preserve">*Compensation &amp; Employment Status:  </w:t>
      </w:r>
    </w:p>
    <w:p w14:paraId="3524BB02" w14:textId="1B0A62AE" w:rsidR="00C726CA" w:rsidRDefault="00C726CA" w:rsidP="00C726CA">
      <w:r>
        <w:t xml:space="preserve">  *Volunteer Position: Travel Companions are not employees of Accessible Dreams Vacations and will not receive compensation for their services.  </w:t>
      </w:r>
    </w:p>
    <w:p w14:paraId="5D26FB44" w14:textId="61A3AE73" w:rsidR="00C726CA" w:rsidRDefault="00C726CA" w:rsidP="00C726CA">
      <w:r>
        <w:t xml:space="preserve">  *Independent Role:</w:t>
      </w:r>
      <w:r>
        <w:t xml:space="preserve"> </w:t>
      </w:r>
      <w:r>
        <w:t xml:space="preserve">Travel Companions act as independent caregivers for their assigned clients and are responsible for all duties and obligations required to ensure a safe and enjoyable trip.  </w:t>
      </w:r>
    </w:p>
    <w:p w14:paraId="40FEEB8A" w14:textId="7F885473" w:rsidR="00C726CA" w:rsidRDefault="00C726CA" w:rsidP="00C726CA">
      <w:r>
        <w:t xml:space="preserve">*Ratios:  Each Travel Companion will assist no more than three clients per trip to ensure quality support.  </w:t>
      </w:r>
    </w:p>
    <w:p w14:paraId="3D237187" w14:textId="345877F6" w:rsidR="00C726CA" w:rsidRDefault="00C726CA" w:rsidP="00C726CA">
      <w:r>
        <w:t>4. Travel Policies</w:t>
      </w:r>
    </w:p>
    <w:p w14:paraId="13C7148C" w14:textId="2CBCB945" w:rsidR="00C726CA" w:rsidRDefault="00C726CA" w:rsidP="00C726CA">
      <w:r>
        <w:t xml:space="preserve">*Travel Documentation. Clients must ensure they have valid passports, IDs, visas, and other required travel documents. ADV is not responsible for denied boarding or entry due to lack of proper documentation.  </w:t>
      </w:r>
    </w:p>
    <w:p w14:paraId="576C03CB" w14:textId="56374322" w:rsidR="00C726CA" w:rsidRDefault="00C726CA" w:rsidP="00C726CA">
      <w:r>
        <w:lastRenderedPageBreak/>
        <w:t>*Accessible Accommodations.</w:t>
      </w:r>
      <w:r>
        <w:t xml:space="preserve"> </w:t>
      </w:r>
      <w:r>
        <w:t xml:space="preserve">While ADV makes every effort to ensure accessibility, clients must disclose all necessary accommodations in advance to guarantee proper arrangements.  </w:t>
      </w:r>
    </w:p>
    <w:p w14:paraId="1DF58316" w14:textId="77777777" w:rsidR="00C726CA" w:rsidRDefault="00C726CA" w:rsidP="00C726CA">
      <w:r>
        <w:t xml:space="preserve">*Changes &amp; Cancellations. Any changes to travel plans must be requested in writing. Clients are subject to the policies of the third-party providers regarding changes, cancellations, and penalties.  </w:t>
      </w:r>
    </w:p>
    <w:p w14:paraId="25F32687" w14:textId="72B89DAA" w:rsidR="00C726CA" w:rsidRDefault="00C726CA" w:rsidP="00C726CA">
      <w:r>
        <w:t>*Emergency Protocols.</w:t>
      </w:r>
      <w:r>
        <w:t xml:space="preserve"> </w:t>
      </w:r>
      <w:r>
        <w:t xml:space="preserve">In the event of an emergency, Travel Companions will follow the established emergency response procedures and contact emergency services or designated caregivers as needed.  </w:t>
      </w:r>
    </w:p>
    <w:p w14:paraId="7C19C5E2" w14:textId="7DD7BEAB" w:rsidR="00C726CA" w:rsidRDefault="00C726CA" w:rsidP="00C726CA">
      <w:r>
        <w:t>5. Code of Conduct</w:t>
      </w:r>
    </w:p>
    <w:p w14:paraId="03C95BD4" w14:textId="3627FC44" w:rsidR="00C726CA" w:rsidRDefault="00C726CA" w:rsidP="00C726CA">
      <w:r>
        <w:t xml:space="preserve">- Clients and Travel Companions must </w:t>
      </w:r>
      <w:proofErr w:type="gramStart"/>
      <w:r>
        <w:t>adhere to professional and respectful behavior at all times</w:t>
      </w:r>
      <w:proofErr w:type="gramEnd"/>
      <w:r>
        <w:t xml:space="preserve">. Any conduct deemed unsafe, disruptive, or inappropriate may result in removal from a trip without refund.  </w:t>
      </w:r>
    </w:p>
    <w:p w14:paraId="17DADB6B" w14:textId="34566DA2" w:rsidR="00C726CA" w:rsidRDefault="00C726CA" w:rsidP="00C726CA">
      <w:r>
        <w:t xml:space="preserve">- Illegal activity, harassment, or violations of travel provider policies will result in immediate removal and potential legal action. </w:t>
      </w:r>
    </w:p>
    <w:p w14:paraId="42204D4C" w14:textId="1EA95F7C" w:rsidR="00C726CA" w:rsidRDefault="00C726CA" w:rsidP="00C726CA">
      <w:r>
        <w:t>6. Disclosures</w:t>
      </w:r>
    </w:p>
    <w:p w14:paraId="6C4223A4" w14:textId="58B38D8A" w:rsidR="00C726CA" w:rsidRDefault="00C726CA" w:rsidP="00C726CA">
      <w:r>
        <w:t xml:space="preserve">*Risk Acknowledgment. Travel involves inherent risks, and by booking with ADV, clients acknowledge that they assume all risks associated with travel.  </w:t>
      </w:r>
    </w:p>
    <w:p w14:paraId="405E2BE9" w14:textId="080148E7" w:rsidR="00C726CA" w:rsidRDefault="00C726CA" w:rsidP="00C726CA">
      <w:r>
        <w:t>*Indemnification.</w:t>
      </w:r>
      <w:r>
        <w:t xml:space="preserve"> </w:t>
      </w:r>
      <w:r>
        <w:t xml:space="preserve">ADV is not liable for any personal injury, illness, property damage, or financial loss resulting from travel services. Clients agree to indemnify and hold ADV harmless from any claims.  </w:t>
      </w:r>
    </w:p>
    <w:p w14:paraId="77C761AF" w14:textId="2B200F8C" w:rsidR="00C726CA" w:rsidRDefault="00C726CA" w:rsidP="00C726CA">
      <w:r>
        <w:t>*</w:t>
      </w:r>
      <w:r>
        <w:t xml:space="preserve">Marketing &amp; Media. ADV may take photos/videos during trips for promotional purposes. Clients who do not wish to be included must notify ADV in writing before the trip.  </w:t>
      </w:r>
    </w:p>
    <w:p w14:paraId="36FB60D3" w14:textId="04B3C48F" w:rsidR="00C726CA" w:rsidRDefault="00A52B63" w:rsidP="00C726CA">
      <w:r>
        <w:t xml:space="preserve">7. Accessible Dreams Vacations reserves the right to change any policy, procedure, and/or disclosure at any time without notification. </w:t>
      </w:r>
    </w:p>
    <w:p w14:paraId="5CD248B5" w14:textId="44995420" w:rsidR="00C726CA" w:rsidRDefault="00C726CA" w:rsidP="00C726CA"/>
    <w:sectPr w:rsidR="00C726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86F49" w14:textId="77777777" w:rsidR="0092219F" w:rsidRDefault="0092219F" w:rsidP="00A52B63">
      <w:pPr>
        <w:spacing w:after="0" w:line="240" w:lineRule="auto"/>
      </w:pPr>
      <w:r>
        <w:separator/>
      </w:r>
    </w:p>
  </w:endnote>
  <w:endnote w:type="continuationSeparator" w:id="0">
    <w:p w14:paraId="6086ABE8" w14:textId="77777777" w:rsidR="0092219F" w:rsidRDefault="0092219F" w:rsidP="00A5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DBE0D" w14:textId="77777777" w:rsidR="00A52B63" w:rsidRDefault="00A5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DB77" w14:textId="34D37AB3" w:rsidR="00A52B63" w:rsidRDefault="00A52B63">
    <w:pPr>
      <w:pStyle w:val="Footer"/>
    </w:pPr>
    <w:r>
      <w:t>Revised February 20, 2025</w:t>
    </w:r>
  </w:p>
  <w:p w14:paraId="0F70C6C0" w14:textId="77777777" w:rsidR="00A52B63" w:rsidRDefault="00A52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2A4C8" w14:textId="77777777" w:rsidR="00A52B63" w:rsidRDefault="00A5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E2AC4" w14:textId="77777777" w:rsidR="0092219F" w:rsidRDefault="0092219F" w:rsidP="00A52B63">
      <w:pPr>
        <w:spacing w:after="0" w:line="240" w:lineRule="auto"/>
      </w:pPr>
      <w:r>
        <w:separator/>
      </w:r>
    </w:p>
  </w:footnote>
  <w:footnote w:type="continuationSeparator" w:id="0">
    <w:p w14:paraId="5207CB95" w14:textId="77777777" w:rsidR="0092219F" w:rsidRDefault="0092219F" w:rsidP="00A5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D77E" w14:textId="77777777" w:rsidR="00A52B63" w:rsidRDefault="00A52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1921C" w14:textId="77777777" w:rsidR="00A52B63" w:rsidRDefault="00A5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AB4BA" w14:textId="77777777" w:rsidR="00A52B63" w:rsidRDefault="00A52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CA"/>
    <w:rsid w:val="007A1C11"/>
    <w:rsid w:val="0092219F"/>
    <w:rsid w:val="00A52B63"/>
    <w:rsid w:val="00C7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D84A0"/>
  <w15:chartTrackingRefBased/>
  <w15:docId w15:val="{79EC69BE-7C16-7A43-9898-BBB89870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6CA"/>
    <w:rPr>
      <w:rFonts w:eastAsiaTheme="majorEastAsia" w:cstheme="majorBidi"/>
      <w:color w:val="272727" w:themeColor="text1" w:themeTint="D8"/>
    </w:rPr>
  </w:style>
  <w:style w:type="paragraph" w:styleId="Title">
    <w:name w:val="Title"/>
    <w:basedOn w:val="Normal"/>
    <w:next w:val="Normal"/>
    <w:link w:val="TitleChar"/>
    <w:uiPriority w:val="10"/>
    <w:qFormat/>
    <w:rsid w:val="00C72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6CA"/>
    <w:pPr>
      <w:spacing w:before="160"/>
      <w:jc w:val="center"/>
    </w:pPr>
    <w:rPr>
      <w:i/>
      <w:iCs/>
      <w:color w:val="404040" w:themeColor="text1" w:themeTint="BF"/>
    </w:rPr>
  </w:style>
  <w:style w:type="character" w:customStyle="1" w:styleId="QuoteChar">
    <w:name w:val="Quote Char"/>
    <w:basedOn w:val="DefaultParagraphFont"/>
    <w:link w:val="Quote"/>
    <w:uiPriority w:val="29"/>
    <w:rsid w:val="00C726CA"/>
    <w:rPr>
      <w:i/>
      <w:iCs/>
      <w:color w:val="404040" w:themeColor="text1" w:themeTint="BF"/>
    </w:rPr>
  </w:style>
  <w:style w:type="paragraph" w:styleId="ListParagraph">
    <w:name w:val="List Paragraph"/>
    <w:basedOn w:val="Normal"/>
    <w:uiPriority w:val="34"/>
    <w:qFormat/>
    <w:rsid w:val="00C726CA"/>
    <w:pPr>
      <w:ind w:left="720"/>
      <w:contextualSpacing/>
    </w:pPr>
  </w:style>
  <w:style w:type="character" w:styleId="IntenseEmphasis">
    <w:name w:val="Intense Emphasis"/>
    <w:basedOn w:val="DefaultParagraphFont"/>
    <w:uiPriority w:val="21"/>
    <w:qFormat/>
    <w:rsid w:val="00C726CA"/>
    <w:rPr>
      <w:i/>
      <w:iCs/>
      <w:color w:val="0F4761" w:themeColor="accent1" w:themeShade="BF"/>
    </w:rPr>
  </w:style>
  <w:style w:type="paragraph" w:styleId="IntenseQuote">
    <w:name w:val="Intense Quote"/>
    <w:basedOn w:val="Normal"/>
    <w:next w:val="Normal"/>
    <w:link w:val="IntenseQuoteChar"/>
    <w:uiPriority w:val="30"/>
    <w:qFormat/>
    <w:rsid w:val="00C7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6CA"/>
    <w:rPr>
      <w:i/>
      <w:iCs/>
      <w:color w:val="0F4761" w:themeColor="accent1" w:themeShade="BF"/>
    </w:rPr>
  </w:style>
  <w:style w:type="character" w:styleId="IntenseReference">
    <w:name w:val="Intense Reference"/>
    <w:basedOn w:val="DefaultParagraphFont"/>
    <w:uiPriority w:val="32"/>
    <w:qFormat/>
    <w:rsid w:val="00C726CA"/>
    <w:rPr>
      <w:b/>
      <w:bCs/>
      <w:smallCaps/>
      <w:color w:val="0F4761" w:themeColor="accent1" w:themeShade="BF"/>
      <w:spacing w:val="5"/>
    </w:rPr>
  </w:style>
  <w:style w:type="paragraph" w:styleId="Header">
    <w:name w:val="header"/>
    <w:basedOn w:val="Normal"/>
    <w:link w:val="HeaderChar"/>
    <w:uiPriority w:val="99"/>
    <w:unhideWhenUsed/>
    <w:rsid w:val="00A52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63"/>
  </w:style>
  <w:style w:type="paragraph" w:styleId="Footer">
    <w:name w:val="footer"/>
    <w:basedOn w:val="Normal"/>
    <w:link w:val="FooterChar"/>
    <w:uiPriority w:val="99"/>
    <w:unhideWhenUsed/>
    <w:rsid w:val="00A52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Kreisle, Ashlee</dc:creator>
  <cp:keywords/>
  <dc:description/>
  <cp:lastModifiedBy>Kreisle, Ashlee</cp:lastModifiedBy>
  <cp:revision>1</cp:revision>
  <dcterms:created xsi:type="dcterms:W3CDTF">2025-02-21T04:51:00Z</dcterms:created>
  <dcterms:modified xsi:type="dcterms:W3CDTF">2025-02-21T05:06:00Z</dcterms:modified>
</cp:coreProperties>
</file>